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869"/>
        <w:tblW w:w="10632" w:type="dxa"/>
        <w:tblLook w:val="04A0" w:firstRow="1" w:lastRow="0" w:firstColumn="1" w:lastColumn="0" w:noHBand="0" w:noVBand="1"/>
      </w:tblPr>
      <w:tblGrid>
        <w:gridCol w:w="7508"/>
        <w:gridCol w:w="3124"/>
      </w:tblGrid>
      <w:tr w:rsidR="00EB7B70" w:rsidTr="00B81AA3">
        <w:tc>
          <w:tcPr>
            <w:tcW w:w="10632" w:type="dxa"/>
            <w:gridSpan w:val="2"/>
            <w:shd w:val="clear" w:color="auto" w:fill="A8D08D" w:themeFill="accent6" w:themeFillTint="99"/>
          </w:tcPr>
          <w:p w:rsidR="00EB7B70" w:rsidRPr="009339C5" w:rsidRDefault="009339C5" w:rsidP="009339C5">
            <w:pPr>
              <w:jc w:val="center"/>
              <w:rPr>
                <w:rFonts w:ascii="Twinkl" w:hAnsi="Twinkl"/>
                <w:sz w:val="32"/>
              </w:rPr>
            </w:pPr>
            <w:r w:rsidRPr="009339C5">
              <w:rPr>
                <w:rFonts w:ascii="Twinkl" w:hAnsi="Twinkl"/>
                <w:sz w:val="32"/>
              </w:rPr>
              <w:t>Year 3</w:t>
            </w:r>
            <w:r w:rsidR="00EB7B70" w:rsidRPr="009339C5">
              <w:rPr>
                <w:rFonts w:ascii="Twinkl" w:hAnsi="Twinkl"/>
                <w:sz w:val="32"/>
              </w:rPr>
              <w:t xml:space="preserve"> – Working Scientifically</w:t>
            </w:r>
            <w:r>
              <w:rPr>
                <w:rFonts w:ascii="Twinkl" w:hAnsi="Twinkl"/>
                <w:sz w:val="32"/>
              </w:rPr>
              <w:t xml:space="preserve"> - Enquiry Skills</w:t>
            </w:r>
          </w:p>
        </w:tc>
      </w:tr>
      <w:tr w:rsidR="00EB7B70" w:rsidTr="009339C5">
        <w:tc>
          <w:tcPr>
            <w:tcW w:w="7508" w:type="dxa"/>
          </w:tcPr>
          <w:p w:rsidR="00EB7B70" w:rsidRPr="00B81AA3" w:rsidRDefault="00EB7B70" w:rsidP="00B81AA3">
            <w:pPr>
              <w:rPr>
                <w:rFonts w:ascii="Twinkl" w:hAnsi="Twinkl"/>
                <w:b/>
                <w:sz w:val="24"/>
              </w:rPr>
            </w:pPr>
            <w:r w:rsidRPr="00B81AA3">
              <w:rPr>
                <w:rFonts w:ascii="Twinkl" w:hAnsi="Twinkl"/>
                <w:b/>
                <w:sz w:val="24"/>
              </w:rPr>
              <w:t>Questioning</w:t>
            </w:r>
            <w:r w:rsidR="00B81AA3" w:rsidRPr="00B81AA3">
              <w:rPr>
                <w:rFonts w:ascii="Twinkl" w:hAnsi="Twinkl"/>
                <w:b/>
                <w:sz w:val="24"/>
              </w:rPr>
              <w:t xml:space="preserve"> and Enquiring</w:t>
            </w:r>
            <w:r w:rsidRPr="00B81AA3">
              <w:rPr>
                <w:rFonts w:ascii="Twinkl" w:hAnsi="Twinkl"/>
                <w:b/>
                <w:sz w:val="24"/>
              </w:rPr>
              <w:t>:</w:t>
            </w:r>
          </w:p>
          <w:p w:rsidR="00EB7B70" w:rsidRPr="00EB7B70" w:rsidRDefault="00EB7B70" w:rsidP="00B81AA3">
            <w:pPr>
              <w:rPr>
                <w:rFonts w:ascii="Twinkl" w:hAnsi="Twinkl"/>
                <w:b/>
                <w:sz w:val="10"/>
              </w:rPr>
            </w:pPr>
          </w:p>
          <w:p w:rsidR="009339C5" w:rsidRPr="009339C5" w:rsidRDefault="009339C5" w:rsidP="009339C5">
            <w:pPr>
              <w:pStyle w:val="ListParagraph"/>
              <w:numPr>
                <w:ilvl w:val="0"/>
                <w:numId w:val="10"/>
              </w:numPr>
              <w:rPr>
                <w:rFonts w:ascii="Twinkl" w:hAnsi="Twinkl"/>
                <w:sz w:val="20"/>
                <w:szCs w:val="20"/>
              </w:rPr>
            </w:pPr>
            <w:r w:rsidRPr="009339C5">
              <w:rPr>
                <w:rFonts w:ascii="Twinkl" w:hAnsi="Twinkl"/>
                <w:sz w:val="20"/>
                <w:szCs w:val="20"/>
              </w:rPr>
              <w:t>I can explore different questions</w:t>
            </w:r>
          </w:p>
          <w:p w:rsidR="00EB7B70" w:rsidRPr="009339C5" w:rsidRDefault="00EB7B70" w:rsidP="009339C5">
            <w:pPr>
              <w:rPr>
                <w:rFonts w:ascii="Twinkl" w:hAnsi="Twinkl"/>
                <w:sz w:val="12"/>
                <w:szCs w:val="20"/>
              </w:rPr>
            </w:pPr>
          </w:p>
        </w:tc>
        <w:tc>
          <w:tcPr>
            <w:tcW w:w="3124" w:type="dxa"/>
          </w:tcPr>
          <w:p w:rsidR="00EB7B70" w:rsidRDefault="00EB7B70" w:rsidP="00B81AA3"/>
          <w:p w:rsidR="00EB7B70" w:rsidRDefault="00EB7B70" w:rsidP="00B81AA3"/>
          <w:p w:rsidR="00EB7B70" w:rsidRDefault="00EB7B70" w:rsidP="00B81AA3"/>
          <w:p w:rsidR="00EB7B70" w:rsidRPr="009339C5" w:rsidRDefault="00EB7B70" w:rsidP="00B81AA3">
            <w:pPr>
              <w:rPr>
                <w:sz w:val="14"/>
              </w:rPr>
            </w:pPr>
          </w:p>
        </w:tc>
      </w:tr>
      <w:tr w:rsidR="00B81AA3" w:rsidTr="009339C5">
        <w:tc>
          <w:tcPr>
            <w:tcW w:w="7508" w:type="dxa"/>
          </w:tcPr>
          <w:p w:rsidR="00B81AA3" w:rsidRPr="009339C5" w:rsidRDefault="00B81AA3" w:rsidP="00B81AA3">
            <w:pPr>
              <w:pStyle w:val="ListParagraph"/>
              <w:rPr>
                <w:rFonts w:ascii="Twinkl" w:hAnsi="Twinkl"/>
                <w:b/>
              </w:rPr>
            </w:pPr>
          </w:p>
          <w:p w:rsidR="009339C5" w:rsidRPr="009339C5" w:rsidRDefault="009339C5" w:rsidP="009339C5">
            <w:pPr>
              <w:pStyle w:val="ListParagraph"/>
              <w:numPr>
                <w:ilvl w:val="0"/>
                <w:numId w:val="10"/>
              </w:numPr>
              <w:rPr>
                <w:rFonts w:ascii="Twinkl" w:hAnsi="Twinkl"/>
                <w:sz w:val="20"/>
                <w:szCs w:val="20"/>
              </w:rPr>
            </w:pPr>
            <w:r w:rsidRPr="009339C5">
              <w:rPr>
                <w:rFonts w:ascii="Twinkl" w:hAnsi="Twinkl"/>
                <w:sz w:val="20"/>
                <w:szCs w:val="20"/>
              </w:rPr>
              <w:t xml:space="preserve">I can raise and use scientific enquiries to answer different questions about my topic. </w:t>
            </w:r>
          </w:p>
          <w:p w:rsidR="00B81AA3" w:rsidRPr="009339C5" w:rsidRDefault="00B81AA3" w:rsidP="009339C5">
            <w:pPr>
              <w:ind w:left="360"/>
              <w:rPr>
                <w:rFonts w:ascii="Twinkl" w:hAnsi="Twinkl"/>
                <w:b/>
                <w:sz w:val="16"/>
              </w:rPr>
            </w:pPr>
          </w:p>
        </w:tc>
        <w:tc>
          <w:tcPr>
            <w:tcW w:w="3124" w:type="dxa"/>
          </w:tcPr>
          <w:p w:rsidR="00B81AA3" w:rsidRDefault="00B81AA3" w:rsidP="00B81AA3"/>
          <w:p w:rsidR="00B81AA3" w:rsidRDefault="00B81AA3" w:rsidP="00B81AA3"/>
          <w:p w:rsidR="00B81AA3" w:rsidRDefault="00B81AA3" w:rsidP="00B81AA3"/>
          <w:p w:rsidR="00B81AA3" w:rsidRPr="009339C5" w:rsidRDefault="00B81AA3" w:rsidP="00B81AA3">
            <w:pPr>
              <w:rPr>
                <w:sz w:val="16"/>
              </w:rPr>
            </w:pPr>
          </w:p>
        </w:tc>
      </w:tr>
      <w:tr w:rsidR="009339C5" w:rsidTr="009339C5">
        <w:tc>
          <w:tcPr>
            <w:tcW w:w="7508" w:type="dxa"/>
          </w:tcPr>
          <w:p w:rsidR="009339C5" w:rsidRDefault="009339C5" w:rsidP="009339C5">
            <w:pPr>
              <w:rPr>
                <w:rFonts w:ascii="Twinkl" w:hAnsi="Twinkl"/>
                <w:sz w:val="20"/>
                <w:szCs w:val="20"/>
              </w:rPr>
            </w:pPr>
          </w:p>
          <w:p w:rsidR="009339C5" w:rsidRPr="009339C5" w:rsidRDefault="009339C5" w:rsidP="009339C5">
            <w:pPr>
              <w:rPr>
                <w:rFonts w:ascii="Twinkl" w:hAnsi="Twinkl"/>
                <w:sz w:val="2"/>
                <w:szCs w:val="20"/>
              </w:rPr>
            </w:pPr>
          </w:p>
          <w:p w:rsidR="009339C5" w:rsidRPr="009339C5" w:rsidRDefault="009339C5" w:rsidP="009339C5">
            <w:pPr>
              <w:pStyle w:val="ListParagraph"/>
              <w:numPr>
                <w:ilvl w:val="0"/>
                <w:numId w:val="10"/>
              </w:numPr>
              <w:rPr>
                <w:rFonts w:ascii="Twinkl" w:hAnsi="Twinkl"/>
                <w:sz w:val="20"/>
                <w:szCs w:val="20"/>
              </w:rPr>
            </w:pPr>
            <w:r w:rsidRPr="009339C5">
              <w:rPr>
                <w:rFonts w:ascii="Twinkl" w:hAnsi="Twinkl"/>
                <w:sz w:val="20"/>
                <w:szCs w:val="20"/>
              </w:rPr>
              <w:t>I can begin to use secondary sources for research</w:t>
            </w:r>
          </w:p>
          <w:p w:rsidR="009339C5" w:rsidRDefault="009339C5" w:rsidP="009339C5">
            <w:pPr>
              <w:rPr>
                <w:rFonts w:ascii="Twinkl" w:hAnsi="Twinkl"/>
                <w:sz w:val="20"/>
                <w:szCs w:val="20"/>
              </w:rPr>
            </w:pPr>
          </w:p>
          <w:p w:rsidR="009339C5" w:rsidRPr="009339C5" w:rsidRDefault="009339C5" w:rsidP="009339C5">
            <w:pPr>
              <w:rPr>
                <w:rFonts w:ascii="Twinkl" w:hAnsi="Twinkl"/>
                <w:sz w:val="20"/>
              </w:rPr>
            </w:pPr>
          </w:p>
        </w:tc>
        <w:tc>
          <w:tcPr>
            <w:tcW w:w="3124" w:type="dxa"/>
          </w:tcPr>
          <w:p w:rsidR="009339C5" w:rsidRDefault="009339C5" w:rsidP="00B81AA3"/>
        </w:tc>
      </w:tr>
      <w:tr w:rsidR="00EB7B70" w:rsidTr="009339C5">
        <w:tc>
          <w:tcPr>
            <w:tcW w:w="7508" w:type="dxa"/>
          </w:tcPr>
          <w:p w:rsidR="00EB7B70" w:rsidRPr="00B81AA3" w:rsidRDefault="009A78BD" w:rsidP="00B81AA3">
            <w:pPr>
              <w:rPr>
                <w:rFonts w:ascii="Twinkl" w:hAnsi="Twinkl"/>
                <w:b/>
                <w:sz w:val="24"/>
              </w:rPr>
            </w:pPr>
            <w:r w:rsidRPr="00B81AA3">
              <w:rPr>
                <w:rFonts w:ascii="Twinkl" w:hAnsi="Twinkl"/>
                <w:b/>
                <w:sz w:val="24"/>
              </w:rPr>
              <w:t>Observing</w:t>
            </w:r>
            <w:r w:rsidR="00EB7B70" w:rsidRPr="00B81AA3">
              <w:rPr>
                <w:rFonts w:ascii="Twinkl" w:hAnsi="Twinkl"/>
                <w:b/>
                <w:sz w:val="24"/>
              </w:rPr>
              <w:t>:</w:t>
            </w:r>
          </w:p>
          <w:p w:rsidR="00EB7B70" w:rsidRPr="00EB7B70" w:rsidRDefault="00EB7B70" w:rsidP="00B81AA3">
            <w:pPr>
              <w:rPr>
                <w:rFonts w:ascii="Twinkl" w:hAnsi="Twinkl"/>
                <w:b/>
                <w:sz w:val="10"/>
              </w:rPr>
            </w:pPr>
          </w:p>
          <w:p w:rsidR="00B81AA3" w:rsidRPr="00B81AA3" w:rsidRDefault="00B81AA3" w:rsidP="00B81AA3">
            <w:pPr>
              <w:rPr>
                <w:rFonts w:ascii="Twinkl" w:hAnsi="Twinkl"/>
                <w:sz w:val="2"/>
                <w:szCs w:val="20"/>
              </w:rPr>
            </w:pPr>
          </w:p>
          <w:p w:rsidR="009339C5" w:rsidRPr="009339C5" w:rsidRDefault="009339C5" w:rsidP="009339C5">
            <w:pPr>
              <w:pStyle w:val="ListParagraph"/>
              <w:numPr>
                <w:ilvl w:val="0"/>
                <w:numId w:val="11"/>
              </w:numPr>
              <w:rPr>
                <w:rFonts w:ascii="Twinkl" w:hAnsi="Twinkl"/>
                <w:sz w:val="20"/>
                <w:szCs w:val="20"/>
              </w:rPr>
            </w:pPr>
            <w:r w:rsidRPr="009339C5">
              <w:rPr>
                <w:rFonts w:ascii="Twinkl" w:hAnsi="Twinkl"/>
                <w:sz w:val="20"/>
                <w:szCs w:val="20"/>
              </w:rPr>
              <w:t xml:space="preserve">I can observe different stages of life cycles. </w:t>
            </w:r>
          </w:p>
          <w:p w:rsidR="009A78BD" w:rsidRDefault="009A78BD" w:rsidP="009339C5"/>
        </w:tc>
        <w:tc>
          <w:tcPr>
            <w:tcW w:w="3124" w:type="dxa"/>
          </w:tcPr>
          <w:p w:rsidR="00EB7B70" w:rsidRDefault="00EB7B70" w:rsidP="00B81AA3"/>
          <w:p w:rsidR="00EB7B70" w:rsidRDefault="00EB7B70" w:rsidP="00B81AA3"/>
          <w:p w:rsidR="00C5230F" w:rsidRDefault="00C5230F" w:rsidP="00B81AA3"/>
          <w:p w:rsidR="00C5230F" w:rsidRPr="009339C5" w:rsidRDefault="00C5230F" w:rsidP="00B81AA3">
            <w:pPr>
              <w:rPr>
                <w:sz w:val="16"/>
              </w:rPr>
            </w:pPr>
          </w:p>
        </w:tc>
      </w:tr>
      <w:tr w:rsidR="009A78BD" w:rsidTr="009339C5">
        <w:tc>
          <w:tcPr>
            <w:tcW w:w="7508" w:type="dxa"/>
          </w:tcPr>
          <w:p w:rsidR="009A78BD" w:rsidRPr="009A78BD" w:rsidRDefault="009A78BD" w:rsidP="00B81AA3">
            <w:pPr>
              <w:rPr>
                <w:rFonts w:ascii="Twinkl" w:hAnsi="Twinkl"/>
              </w:rPr>
            </w:pPr>
          </w:p>
          <w:p w:rsidR="009A78BD" w:rsidRPr="009339C5" w:rsidRDefault="009339C5" w:rsidP="009339C5">
            <w:pPr>
              <w:pStyle w:val="ListParagraph"/>
              <w:numPr>
                <w:ilvl w:val="0"/>
                <w:numId w:val="11"/>
              </w:numPr>
              <w:rPr>
                <w:rFonts w:ascii="Twinkl" w:hAnsi="Twinkl"/>
                <w:sz w:val="20"/>
                <w:szCs w:val="20"/>
              </w:rPr>
            </w:pPr>
            <w:r w:rsidRPr="009339C5">
              <w:rPr>
                <w:rFonts w:ascii="Twinkl" w:hAnsi="Twinkl"/>
                <w:sz w:val="20"/>
                <w:szCs w:val="20"/>
              </w:rPr>
              <w:t>I can look for patterns in my observations.</w:t>
            </w:r>
          </w:p>
          <w:p w:rsidR="009339C5" w:rsidRPr="009339C5" w:rsidRDefault="009339C5" w:rsidP="009339C5">
            <w:pPr>
              <w:rPr>
                <w:rFonts w:ascii="Twinkl" w:hAnsi="Twinkl"/>
                <w:sz w:val="28"/>
              </w:rPr>
            </w:pPr>
          </w:p>
        </w:tc>
        <w:tc>
          <w:tcPr>
            <w:tcW w:w="3124" w:type="dxa"/>
          </w:tcPr>
          <w:p w:rsidR="009A78BD" w:rsidRDefault="009A78BD" w:rsidP="00B81AA3"/>
        </w:tc>
      </w:tr>
      <w:tr w:rsidR="009A78BD" w:rsidTr="009339C5">
        <w:tc>
          <w:tcPr>
            <w:tcW w:w="7508" w:type="dxa"/>
          </w:tcPr>
          <w:p w:rsidR="00B81AA3" w:rsidRPr="00C5230F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Conducting:</w:t>
            </w:r>
          </w:p>
          <w:p w:rsidR="00B81AA3" w:rsidRPr="00B81AA3" w:rsidRDefault="00B81AA3" w:rsidP="00B81AA3">
            <w:pPr>
              <w:rPr>
                <w:rFonts w:ascii="Twinkl" w:hAnsi="Twinkl"/>
                <w:b/>
                <w:sz w:val="12"/>
              </w:rPr>
            </w:pPr>
          </w:p>
          <w:p w:rsidR="009A78BD" w:rsidRPr="009339C5" w:rsidRDefault="009339C5" w:rsidP="009339C5">
            <w:pPr>
              <w:pStyle w:val="ListParagraph"/>
              <w:numPr>
                <w:ilvl w:val="0"/>
                <w:numId w:val="7"/>
              </w:numPr>
              <w:rPr>
                <w:rFonts w:ascii="Twinkl" w:hAnsi="Twinkl"/>
              </w:rPr>
            </w:pPr>
            <w:r w:rsidRPr="00F700B5">
              <w:rPr>
                <w:rFonts w:ascii="Twinkl" w:hAnsi="Twinkl"/>
                <w:sz w:val="20"/>
                <w:szCs w:val="20"/>
              </w:rPr>
              <w:t>I can carry out tests to find answers to my questions.</w:t>
            </w:r>
          </w:p>
          <w:p w:rsidR="009339C5" w:rsidRDefault="009339C5" w:rsidP="009339C5">
            <w:pPr>
              <w:pStyle w:val="ListParagraph"/>
              <w:rPr>
                <w:rFonts w:ascii="Twinkl" w:hAnsi="Twinkl"/>
                <w:sz w:val="20"/>
                <w:szCs w:val="20"/>
              </w:rPr>
            </w:pPr>
          </w:p>
          <w:p w:rsidR="009339C5" w:rsidRPr="009339C5" w:rsidRDefault="009339C5" w:rsidP="009339C5">
            <w:pPr>
              <w:pStyle w:val="ListParagraph"/>
              <w:rPr>
                <w:rFonts w:ascii="Twinkl" w:hAnsi="Twinkl"/>
                <w:sz w:val="12"/>
              </w:rPr>
            </w:pPr>
          </w:p>
        </w:tc>
        <w:tc>
          <w:tcPr>
            <w:tcW w:w="3124" w:type="dxa"/>
          </w:tcPr>
          <w:p w:rsidR="009A78BD" w:rsidRDefault="009A78BD" w:rsidP="00B81AA3"/>
        </w:tc>
      </w:tr>
      <w:tr w:rsidR="00EB7B70" w:rsidTr="009339C5">
        <w:tc>
          <w:tcPr>
            <w:tcW w:w="7508" w:type="dxa"/>
          </w:tcPr>
          <w:p w:rsidR="00F25D48" w:rsidRPr="00C5230F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Identifying and Classifying</w:t>
            </w:r>
            <w:r w:rsidR="00F25D48" w:rsidRPr="00C5230F">
              <w:rPr>
                <w:rFonts w:ascii="Twinkl" w:hAnsi="Twinkl"/>
                <w:b/>
                <w:sz w:val="24"/>
              </w:rPr>
              <w:t>:</w:t>
            </w:r>
          </w:p>
          <w:p w:rsidR="00F25D48" w:rsidRPr="00EB7B70" w:rsidRDefault="00F25D48" w:rsidP="00B81AA3">
            <w:pPr>
              <w:rPr>
                <w:rFonts w:ascii="Twinkl" w:hAnsi="Twinkl"/>
                <w:b/>
                <w:sz w:val="10"/>
              </w:rPr>
            </w:pPr>
          </w:p>
          <w:p w:rsidR="009339C5" w:rsidRPr="009339C5" w:rsidRDefault="009339C5" w:rsidP="009339C5">
            <w:pPr>
              <w:pStyle w:val="ListParagraph"/>
              <w:numPr>
                <w:ilvl w:val="0"/>
                <w:numId w:val="7"/>
              </w:numPr>
              <w:rPr>
                <w:rFonts w:ascii="Twinkl" w:hAnsi="Twinkl"/>
                <w:sz w:val="20"/>
                <w:szCs w:val="20"/>
              </w:rPr>
            </w:pPr>
            <w:r w:rsidRPr="009339C5">
              <w:rPr>
                <w:rFonts w:ascii="Twinkl" w:hAnsi="Twinkl"/>
                <w:sz w:val="20"/>
                <w:szCs w:val="20"/>
              </w:rPr>
              <w:t xml:space="preserve">I can begin to talk about criteria for grouping, sorting and classifying. </w:t>
            </w:r>
          </w:p>
          <w:p w:rsidR="00EB7B70" w:rsidRDefault="00EB7B70" w:rsidP="009339C5"/>
        </w:tc>
        <w:tc>
          <w:tcPr>
            <w:tcW w:w="3124" w:type="dxa"/>
          </w:tcPr>
          <w:p w:rsidR="00EB7B70" w:rsidRDefault="00EB7B70" w:rsidP="00B81AA3"/>
          <w:p w:rsidR="00EB7B70" w:rsidRDefault="00EB7B70" w:rsidP="00B81AA3"/>
          <w:p w:rsidR="00EB7B70" w:rsidRDefault="00EB7B70" w:rsidP="00B81AA3"/>
          <w:p w:rsidR="00EB7B70" w:rsidRDefault="00EB7B70" w:rsidP="00B81AA3"/>
        </w:tc>
      </w:tr>
      <w:tr w:rsidR="009339C5" w:rsidTr="009339C5">
        <w:tc>
          <w:tcPr>
            <w:tcW w:w="7508" w:type="dxa"/>
          </w:tcPr>
          <w:p w:rsidR="009339C5" w:rsidRPr="009339C5" w:rsidRDefault="009339C5" w:rsidP="009339C5">
            <w:pPr>
              <w:pStyle w:val="ListParagraph"/>
              <w:rPr>
                <w:rFonts w:ascii="Twinkl" w:hAnsi="Twinkl"/>
                <w:b/>
                <w:sz w:val="24"/>
              </w:rPr>
            </w:pPr>
          </w:p>
          <w:p w:rsidR="009339C5" w:rsidRPr="009339C5" w:rsidRDefault="009339C5" w:rsidP="009339C5">
            <w:pPr>
              <w:pStyle w:val="ListParagraph"/>
              <w:numPr>
                <w:ilvl w:val="0"/>
                <w:numId w:val="7"/>
              </w:numPr>
              <w:rPr>
                <w:rFonts w:ascii="Twinkl" w:hAnsi="Twinkl"/>
                <w:b/>
                <w:sz w:val="24"/>
              </w:rPr>
            </w:pPr>
            <w:r w:rsidRPr="009339C5">
              <w:rPr>
                <w:rFonts w:ascii="Twinkl" w:hAnsi="Twinkl"/>
                <w:sz w:val="20"/>
                <w:szCs w:val="20"/>
              </w:rPr>
              <w:t>I can begin to compare an</w:t>
            </w:r>
            <w:r>
              <w:rPr>
                <w:rFonts w:ascii="Twinkl" w:hAnsi="Twinkl"/>
                <w:sz w:val="20"/>
                <w:szCs w:val="20"/>
              </w:rPr>
              <w:t>d group according to properties</w:t>
            </w:r>
          </w:p>
          <w:p w:rsidR="009339C5" w:rsidRPr="009339C5" w:rsidRDefault="009339C5" w:rsidP="009339C5">
            <w:pPr>
              <w:pStyle w:val="ListParagraph"/>
              <w:rPr>
                <w:rFonts w:ascii="Twinkl" w:hAnsi="Twinkl"/>
                <w:b/>
                <w:sz w:val="12"/>
              </w:rPr>
            </w:pPr>
          </w:p>
          <w:p w:rsidR="009339C5" w:rsidRPr="009339C5" w:rsidRDefault="009339C5" w:rsidP="009339C5">
            <w:pPr>
              <w:rPr>
                <w:rFonts w:ascii="Twinkl" w:hAnsi="Twinkl"/>
                <w:b/>
                <w:sz w:val="24"/>
              </w:rPr>
            </w:pPr>
          </w:p>
        </w:tc>
        <w:tc>
          <w:tcPr>
            <w:tcW w:w="3124" w:type="dxa"/>
          </w:tcPr>
          <w:p w:rsidR="009339C5" w:rsidRDefault="009339C5" w:rsidP="00B81AA3"/>
        </w:tc>
      </w:tr>
      <w:tr w:rsidR="00F25D48" w:rsidTr="009339C5">
        <w:tc>
          <w:tcPr>
            <w:tcW w:w="7508" w:type="dxa"/>
          </w:tcPr>
          <w:p w:rsidR="00B81AA3" w:rsidRPr="00C5230F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Predictions:</w:t>
            </w:r>
          </w:p>
          <w:p w:rsidR="00B81AA3" w:rsidRPr="00B81AA3" w:rsidRDefault="00B81AA3" w:rsidP="00B81AA3">
            <w:pPr>
              <w:rPr>
                <w:rFonts w:ascii="Twinkl" w:hAnsi="Twinkl"/>
                <w:b/>
                <w:sz w:val="10"/>
              </w:rPr>
            </w:pPr>
          </w:p>
          <w:p w:rsidR="00F25D48" w:rsidRPr="00C5230F" w:rsidRDefault="009339C5" w:rsidP="00B81AA3">
            <w:pPr>
              <w:pStyle w:val="ListParagraph"/>
              <w:numPr>
                <w:ilvl w:val="0"/>
                <w:numId w:val="8"/>
              </w:numPr>
              <w:rPr>
                <w:rFonts w:ascii="Twinkl" w:hAnsi="Twinkl"/>
              </w:rPr>
            </w:pPr>
            <w:r w:rsidRPr="00F700B5">
              <w:rPr>
                <w:rFonts w:ascii="Twinkl" w:hAnsi="Twinkl"/>
                <w:sz w:val="20"/>
                <w:szCs w:val="20"/>
              </w:rPr>
              <w:t>I can make predictions with reasons</w:t>
            </w:r>
          </w:p>
        </w:tc>
        <w:tc>
          <w:tcPr>
            <w:tcW w:w="3124" w:type="dxa"/>
          </w:tcPr>
          <w:p w:rsidR="00F25D48" w:rsidRDefault="00F25D48" w:rsidP="00B81AA3"/>
          <w:p w:rsidR="00F25D48" w:rsidRDefault="00F25D48" w:rsidP="00B81AA3"/>
          <w:p w:rsidR="00F25D48" w:rsidRDefault="00F25D48" w:rsidP="00B81AA3"/>
          <w:p w:rsidR="00F25D48" w:rsidRDefault="00F25D48" w:rsidP="00B81AA3"/>
        </w:tc>
      </w:tr>
      <w:tr w:rsidR="00F25D48" w:rsidTr="009339C5">
        <w:tc>
          <w:tcPr>
            <w:tcW w:w="7508" w:type="dxa"/>
          </w:tcPr>
          <w:p w:rsidR="00B81AA3" w:rsidRPr="00C5230F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Data and Information:</w:t>
            </w:r>
          </w:p>
          <w:p w:rsidR="00F25D48" w:rsidRPr="00B81AA3" w:rsidRDefault="00F25D48" w:rsidP="00B81AA3">
            <w:pPr>
              <w:pStyle w:val="ListParagraph"/>
              <w:rPr>
                <w:rFonts w:ascii="Twinkl" w:hAnsi="Twinkl"/>
                <w:sz w:val="16"/>
              </w:rPr>
            </w:pPr>
          </w:p>
          <w:p w:rsidR="009339C5" w:rsidRPr="009339C5" w:rsidRDefault="009339C5" w:rsidP="009339C5">
            <w:pPr>
              <w:pStyle w:val="ListParagraph"/>
              <w:numPr>
                <w:ilvl w:val="0"/>
                <w:numId w:val="8"/>
              </w:numPr>
              <w:rPr>
                <w:rFonts w:ascii="Twinkl" w:hAnsi="Twinkl"/>
                <w:sz w:val="20"/>
                <w:szCs w:val="20"/>
              </w:rPr>
            </w:pPr>
            <w:r w:rsidRPr="009339C5">
              <w:rPr>
                <w:rFonts w:ascii="Twinkl" w:hAnsi="Twinkl"/>
                <w:sz w:val="20"/>
                <w:szCs w:val="20"/>
              </w:rPr>
              <w:t>I am beginning to conduct research to find out extra information.</w:t>
            </w:r>
          </w:p>
          <w:p w:rsidR="009339C5" w:rsidRPr="00F700B5" w:rsidRDefault="009339C5" w:rsidP="009339C5">
            <w:pPr>
              <w:rPr>
                <w:rFonts w:ascii="Twinkl" w:hAnsi="Twinkl"/>
                <w:sz w:val="20"/>
                <w:szCs w:val="20"/>
              </w:rPr>
            </w:pPr>
          </w:p>
          <w:p w:rsidR="00F25D48" w:rsidRPr="00B81AA3" w:rsidRDefault="00F25D48" w:rsidP="009339C5">
            <w:pPr>
              <w:rPr>
                <w:rFonts w:ascii="Twinkl" w:hAnsi="Twinkl"/>
                <w:sz w:val="6"/>
              </w:rPr>
            </w:pPr>
          </w:p>
        </w:tc>
        <w:tc>
          <w:tcPr>
            <w:tcW w:w="3124" w:type="dxa"/>
          </w:tcPr>
          <w:p w:rsidR="00F25D48" w:rsidRDefault="00F25D48" w:rsidP="00B81AA3"/>
          <w:p w:rsidR="00F25D48" w:rsidRDefault="00F25D48" w:rsidP="00B81AA3"/>
          <w:p w:rsidR="00F25D48" w:rsidRDefault="00F25D48" w:rsidP="00B81AA3"/>
          <w:p w:rsidR="00F25D48" w:rsidRDefault="00F25D48" w:rsidP="00B81AA3"/>
        </w:tc>
      </w:tr>
      <w:tr w:rsidR="00EB7B70" w:rsidTr="009339C5">
        <w:trPr>
          <w:trHeight w:val="1081"/>
        </w:trPr>
        <w:tc>
          <w:tcPr>
            <w:tcW w:w="7508" w:type="dxa"/>
          </w:tcPr>
          <w:p w:rsidR="00F25D48" w:rsidRDefault="00F25D48" w:rsidP="00B81AA3">
            <w:pPr>
              <w:rPr>
                <w:rFonts w:ascii="Twinkl" w:hAnsi="Twinkl"/>
                <w:b/>
                <w:sz w:val="10"/>
              </w:rPr>
            </w:pPr>
          </w:p>
          <w:p w:rsidR="00B81AA3" w:rsidRDefault="00B81AA3" w:rsidP="00B81AA3">
            <w:pPr>
              <w:rPr>
                <w:rFonts w:ascii="Twinkl" w:hAnsi="Twinkl"/>
                <w:b/>
                <w:sz w:val="10"/>
              </w:rPr>
            </w:pPr>
          </w:p>
          <w:p w:rsidR="009339C5" w:rsidRDefault="009339C5" w:rsidP="00B81AA3">
            <w:pPr>
              <w:rPr>
                <w:rFonts w:ascii="Twinkl" w:hAnsi="Twinkl"/>
                <w:b/>
                <w:sz w:val="10"/>
              </w:rPr>
            </w:pPr>
          </w:p>
          <w:p w:rsidR="009339C5" w:rsidRPr="009339C5" w:rsidRDefault="009339C5" w:rsidP="009339C5">
            <w:pPr>
              <w:pStyle w:val="ListParagraph"/>
              <w:numPr>
                <w:ilvl w:val="0"/>
                <w:numId w:val="8"/>
              </w:numPr>
              <w:rPr>
                <w:rFonts w:ascii="Twinkl" w:hAnsi="Twinkl"/>
              </w:rPr>
            </w:pPr>
            <w:r w:rsidRPr="009339C5">
              <w:rPr>
                <w:rFonts w:ascii="Twinkl" w:hAnsi="Twinkl"/>
                <w:sz w:val="20"/>
                <w:szCs w:val="20"/>
              </w:rPr>
              <w:t>I can record data that I found in my investigations in a variety of ways.</w:t>
            </w:r>
          </w:p>
          <w:p w:rsidR="00EB7B70" w:rsidRPr="009339C5" w:rsidRDefault="00EB7B70" w:rsidP="009339C5">
            <w:pPr>
              <w:rPr>
                <w:rFonts w:ascii="Twinkl" w:hAnsi="Twinkl"/>
                <w:sz w:val="18"/>
              </w:rPr>
            </w:pPr>
          </w:p>
        </w:tc>
        <w:tc>
          <w:tcPr>
            <w:tcW w:w="3124" w:type="dxa"/>
          </w:tcPr>
          <w:p w:rsidR="00EB7B70" w:rsidRDefault="00EB7B70" w:rsidP="00B81AA3"/>
          <w:p w:rsidR="00EB7B70" w:rsidRDefault="00EB7B70" w:rsidP="00B81AA3"/>
          <w:p w:rsidR="00EB7B70" w:rsidRDefault="00EB7B70" w:rsidP="00B81AA3"/>
        </w:tc>
      </w:tr>
      <w:tr w:rsidR="00EB7B70" w:rsidTr="009339C5">
        <w:trPr>
          <w:trHeight w:val="458"/>
        </w:trPr>
        <w:tc>
          <w:tcPr>
            <w:tcW w:w="7508" w:type="dxa"/>
          </w:tcPr>
          <w:p w:rsidR="009A78BD" w:rsidRPr="00C5230F" w:rsidRDefault="00C5230F" w:rsidP="00B81AA3">
            <w:pPr>
              <w:rPr>
                <w:rFonts w:ascii="Twinkl" w:hAnsi="Twinkl"/>
                <w:b/>
                <w:sz w:val="24"/>
              </w:rPr>
            </w:pPr>
            <w:r>
              <w:rPr>
                <w:rFonts w:ascii="Twinkl" w:hAnsi="Twinkl"/>
                <w:b/>
                <w:sz w:val="24"/>
              </w:rPr>
              <w:t>Conclusions and Evaluations:</w:t>
            </w:r>
          </w:p>
          <w:p w:rsidR="009A78BD" w:rsidRPr="00EB7B70" w:rsidRDefault="009A78BD" w:rsidP="00B81AA3">
            <w:pPr>
              <w:rPr>
                <w:rFonts w:ascii="Twinkl" w:hAnsi="Twinkl"/>
                <w:b/>
                <w:sz w:val="10"/>
              </w:rPr>
            </w:pPr>
          </w:p>
          <w:p w:rsidR="00EB7B70" w:rsidRPr="009339C5" w:rsidRDefault="009339C5" w:rsidP="009339C5">
            <w:pPr>
              <w:pStyle w:val="ListParagraph"/>
              <w:numPr>
                <w:ilvl w:val="0"/>
                <w:numId w:val="12"/>
              </w:numPr>
              <w:rPr>
                <w:rFonts w:ascii="Twinkl" w:hAnsi="Twinkl"/>
                <w:sz w:val="20"/>
                <w:szCs w:val="20"/>
              </w:rPr>
            </w:pPr>
            <w:r w:rsidRPr="009339C5">
              <w:rPr>
                <w:rFonts w:ascii="Twinkl" w:hAnsi="Twinkl"/>
                <w:sz w:val="20"/>
                <w:szCs w:val="20"/>
              </w:rPr>
              <w:t>I am able to explain my observations.</w:t>
            </w:r>
          </w:p>
        </w:tc>
        <w:tc>
          <w:tcPr>
            <w:tcW w:w="3124" w:type="dxa"/>
          </w:tcPr>
          <w:p w:rsidR="00EB7B70" w:rsidRDefault="00EB7B70" w:rsidP="00B81AA3"/>
          <w:p w:rsidR="00F25D48" w:rsidRDefault="00F25D48" w:rsidP="00B81AA3"/>
          <w:p w:rsidR="009339C5" w:rsidRPr="009339C5" w:rsidRDefault="009339C5" w:rsidP="00B81AA3">
            <w:pPr>
              <w:rPr>
                <w:sz w:val="14"/>
              </w:rPr>
            </w:pPr>
          </w:p>
          <w:p w:rsidR="009339C5" w:rsidRPr="009339C5" w:rsidRDefault="009339C5" w:rsidP="00B81AA3">
            <w:pPr>
              <w:rPr>
                <w:sz w:val="16"/>
              </w:rPr>
            </w:pPr>
          </w:p>
        </w:tc>
      </w:tr>
      <w:tr w:rsidR="00C5230F" w:rsidTr="009339C5">
        <w:trPr>
          <w:trHeight w:val="458"/>
        </w:trPr>
        <w:tc>
          <w:tcPr>
            <w:tcW w:w="7508" w:type="dxa"/>
            <w:tcBorders>
              <w:bottom w:val="single" w:sz="4" w:space="0" w:color="auto"/>
            </w:tcBorders>
          </w:tcPr>
          <w:p w:rsidR="00C5230F" w:rsidRPr="00C5230F" w:rsidRDefault="00C5230F" w:rsidP="00C5230F">
            <w:pPr>
              <w:rPr>
                <w:rFonts w:ascii="Twinkl" w:hAnsi="Twinkl"/>
                <w:b/>
                <w:sz w:val="2"/>
              </w:rPr>
            </w:pPr>
          </w:p>
          <w:p w:rsidR="009339C5" w:rsidRPr="00F700B5" w:rsidRDefault="009339C5" w:rsidP="009339C5">
            <w:pPr>
              <w:rPr>
                <w:rFonts w:ascii="Twinkl" w:hAnsi="Twinkl"/>
                <w:sz w:val="20"/>
                <w:szCs w:val="20"/>
              </w:rPr>
            </w:pPr>
          </w:p>
          <w:p w:rsidR="009339C5" w:rsidRPr="009339C5" w:rsidRDefault="009339C5" w:rsidP="009339C5">
            <w:pPr>
              <w:pStyle w:val="ListParagraph"/>
              <w:numPr>
                <w:ilvl w:val="0"/>
                <w:numId w:val="12"/>
              </w:numPr>
              <w:rPr>
                <w:rFonts w:ascii="Twinkl" w:hAnsi="Twinkl"/>
                <w:sz w:val="20"/>
                <w:szCs w:val="20"/>
              </w:rPr>
            </w:pPr>
            <w:r w:rsidRPr="009339C5">
              <w:rPr>
                <w:rFonts w:ascii="Twinkl" w:hAnsi="Twinkl"/>
                <w:sz w:val="20"/>
                <w:szCs w:val="20"/>
              </w:rPr>
              <w:t>I am beginning to suggest how I could improve an investigation.</w:t>
            </w:r>
          </w:p>
          <w:p w:rsidR="009339C5" w:rsidRPr="009339C5" w:rsidRDefault="009339C5" w:rsidP="009339C5">
            <w:pPr>
              <w:rPr>
                <w:rFonts w:ascii="Twinkl" w:hAnsi="Twinkl"/>
                <w:b/>
                <w:sz w:val="24"/>
              </w:rPr>
            </w:pPr>
          </w:p>
        </w:tc>
        <w:tc>
          <w:tcPr>
            <w:tcW w:w="3124" w:type="dxa"/>
          </w:tcPr>
          <w:p w:rsidR="00C5230F" w:rsidRDefault="00C5230F" w:rsidP="00B81AA3"/>
          <w:p w:rsidR="009339C5" w:rsidRDefault="009339C5" w:rsidP="00B81AA3"/>
          <w:p w:rsidR="009339C5" w:rsidRDefault="009339C5" w:rsidP="00B81AA3"/>
          <w:p w:rsidR="009339C5" w:rsidRDefault="009339C5" w:rsidP="00B81AA3"/>
        </w:tc>
      </w:tr>
      <w:tr w:rsidR="009339C5" w:rsidTr="009339C5">
        <w:trPr>
          <w:trHeight w:val="993"/>
        </w:trPr>
        <w:tc>
          <w:tcPr>
            <w:tcW w:w="7508" w:type="dxa"/>
            <w:tcBorders>
              <w:bottom w:val="single" w:sz="4" w:space="0" w:color="auto"/>
            </w:tcBorders>
          </w:tcPr>
          <w:p w:rsidR="009339C5" w:rsidRPr="00F700B5" w:rsidRDefault="009339C5" w:rsidP="009339C5">
            <w:pPr>
              <w:rPr>
                <w:rFonts w:ascii="Twinkl" w:hAnsi="Twinkl"/>
                <w:sz w:val="20"/>
                <w:szCs w:val="20"/>
              </w:rPr>
            </w:pPr>
          </w:p>
          <w:p w:rsidR="009339C5" w:rsidRPr="009339C5" w:rsidRDefault="00A33071" w:rsidP="009339C5">
            <w:pPr>
              <w:pStyle w:val="ListParagraph"/>
              <w:numPr>
                <w:ilvl w:val="0"/>
                <w:numId w:val="12"/>
              </w:numPr>
              <w:rPr>
                <w:rFonts w:ascii="Twinkl" w:hAnsi="Twinkl"/>
                <w:b/>
                <w:sz w:val="2"/>
              </w:rPr>
            </w:pPr>
            <w:r>
              <w:rPr>
                <w:rFonts w:ascii="Twinkl" w:hAnsi="Twinkl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48260</wp:posOffset>
                      </wp:positionV>
                      <wp:extent cx="45719" cy="45719"/>
                      <wp:effectExtent l="0" t="0" r="12065" b="12065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FD94D6" id="Oval 1" o:spid="_x0000_s1026" style="position:absolute;margin-left:19.75pt;margin-top:3.8pt;width:3.6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9339C5" w:rsidRPr="009339C5">
              <w:rPr>
                <w:rFonts w:ascii="Twinkl" w:hAnsi="Twinkl"/>
                <w:sz w:val="20"/>
                <w:szCs w:val="20"/>
              </w:rPr>
              <w:t>I can begin to describe cause and effect.</w:t>
            </w:r>
          </w:p>
          <w:p w:rsidR="009339C5" w:rsidRDefault="009339C5" w:rsidP="009339C5">
            <w:pPr>
              <w:rPr>
                <w:rFonts w:ascii="Twinkl" w:hAnsi="Twinkl"/>
                <w:b/>
                <w:sz w:val="2"/>
              </w:rPr>
            </w:pPr>
          </w:p>
          <w:p w:rsidR="009339C5" w:rsidRPr="009339C5" w:rsidRDefault="009339C5" w:rsidP="009339C5">
            <w:pPr>
              <w:rPr>
                <w:rFonts w:ascii="Twinkl" w:hAnsi="Twinkl"/>
                <w:b/>
                <w:sz w:val="2"/>
              </w:rPr>
            </w:pPr>
          </w:p>
          <w:p w:rsidR="009339C5" w:rsidRPr="009339C5" w:rsidRDefault="009339C5" w:rsidP="009339C5">
            <w:pPr>
              <w:rPr>
                <w:rFonts w:ascii="Twinkl" w:hAnsi="Twinkl"/>
                <w:b/>
                <w:sz w:val="2"/>
              </w:rPr>
            </w:pPr>
          </w:p>
          <w:p w:rsidR="009339C5" w:rsidRPr="009339C5" w:rsidRDefault="009339C5" w:rsidP="009339C5">
            <w:pPr>
              <w:rPr>
                <w:rFonts w:ascii="Twinkl" w:hAnsi="Twinkl"/>
                <w:b/>
                <w:sz w:val="2"/>
              </w:rPr>
            </w:pPr>
            <w:bookmarkStart w:id="0" w:name="_GoBack"/>
            <w:bookmarkEnd w:id="0"/>
          </w:p>
        </w:tc>
        <w:tc>
          <w:tcPr>
            <w:tcW w:w="3124" w:type="dxa"/>
          </w:tcPr>
          <w:p w:rsidR="009339C5" w:rsidRDefault="009339C5" w:rsidP="00B81AA3"/>
          <w:p w:rsidR="009339C5" w:rsidRDefault="009339C5" w:rsidP="009339C5"/>
          <w:p w:rsidR="009339C5" w:rsidRPr="009339C5" w:rsidRDefault="009339C5" w:rsidP="009339C5"/>
        </w:tc>
      </w:tr>
    </w:tbl>
    <w:p w:rsidR="009D1BF8" w:rsidRDefault="00A33071"/>
    <w:p w:rsidR="009A78BD" w:rsidRDefault="009A78BD"/>
    <w:sectPr w:rsidR="009A78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9641F"/>
    <w:multiLevelType w:val="hybridMultilevel"/>
    <w:tmpl w:val="890AAB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E56A34"/>
    <w:multiLevelType w:val="hybridMultilevel"/>
    <w:tmpl w:val="545A9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7182F"/>
    <w:multiLevelType w:val="hybridMultilevel"/>
    <w:tmpl w:val="AE600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F5EEA"/>
    <w:multiLevelType w:val="hybridMultilevel"/>
    <w:tmpl w:val="638A4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4F02A8"/>
    <w:multiLevelType w:val="hybridMultilevel"/>
    <w:tmpl w:val="5B868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FB4204"/>
    <w:multiLevelType w:val="hybridMultilevel"/>
    <w:tmpl w:val="2B3AA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D4664"/>
    <w:multiLevelType w:val="hybridMultilevel"/>
    <w:tmpl w:val="C9266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3A23BD"/>
    <w:multiLevelType w:val="hybridMultilevel"/>
    <w:tmpl w:val="B298F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F21BBD"/>
    <w:multiLevelType w:val="hybridMultilevel"/>
    <w:tmpl w:val="AB3A4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4A1935"/>
    <w:multiLevelType w:val="hybridMultilevel"/>
    <w:tmpl w:val="01AEE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1F2B03"/>
    <w:multiLevelType w:val="hybridMultilevel"/>
    <w:tmpl w:val="7B9481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E75C37"/>
    <w:multiLevelType w:val="hybridMultilevel"/>
    <w:tmpl w:val="5D804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47F12"/>
    <w:multiLevelType w:val="hybridMultilevel"/>
    <w:tmpl w:val="E1700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825F62"/>
    <w:multiLevelType w:val="hybridMultilevel"/>
    <w:tmpl w:val="EB8C0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3"/>
  </w:num>
  <w:num w:numId="4">
    <w:abstractNumId w:val="9"/>
  </w:num>
  <w:num w:numId="5">
    <w:abstractNumId w:val="0"/>
  </w:num>
  <w:num w:numId="6">
    <w:abstractNumId w:val="6"/>
  </w:num>
  <w:num w:numId="7">
    <w:abstractNumId w:val="2"/>
  </w:num>
  <w:num w:numId="8">
    <w:abstractNumId w:val="4"/>
  </w:num>
  <w:num w:numId="9">
    <w:abstractNumId w:val="12"/>
  </w:num>
  <w:num w:numId="10">
    <w:abstractNumId w:val="5"/>
  </w:num>
  <w:num w:numId="11">
    <w:abstractNumId w:val="7"/>
  </w:num>
  <w:num w:numId="12">
    <w:abstractNumId w:val="3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B70"/>
    <w:rsid w:val="009339C5"/>
    <w:rsid w:val="009879B9"/>
    <w:rsid w:val="009A78BD"/>
    <w:rsid w:val="00A33071"/>
    <w:rsid w:val="00B81AA3"/>
    <w:rsid w:val="00C5230F"/>
    <w:rsid w:val="00CF6192"/>
    <w:rsid w:val="00EB7B70"/>
    <w:rsid w:val="00F2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28509C-DD60-41E9-AB61-464030B59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7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5D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Reynolds</dc:creator>
  <cp:keywords/>
  <dc:description/>
  <cp:lastModifiedBy>Beth Reynolds</cp:lastModifiedBy>
  <cp:revision>2</cp:revision>
  <dcterms:created xsi:type="dcterms:W3CDTF">2019-11-19T16:55:00Z</dcterms:created>
  <dcterms:modified xsi:type="dcterms:W3CDTF">2019-11-19T16:55:00Z</dcterms:modified>
</cp:coreProperties>
</file>